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6B05" w:rsidRDefault="00AF6B05">
      <w:pPr>
        <w:spacing w:after="0" w:line="259" w:lineRule="auto"/>
        <w:ind w:left="557" w:firstLine="0"/>
        <w:jc w:val="left"/>
      </w:pPr>
    </w:p>
    <w:p w:rsidR="00AF6B05" w:rsidRPr="000D376C" w:rsidRDefault="00887A92" w:rsidP="000D376C">
      <w:pPr>
        <w:spacing w:after="0" w:line="259" w:lineRule="auto"/>
        <w:ind w:left="562" w:right="2"/>
        <w:jc w:val="center"/>
        <w:rPr>
          <w:b/>
          <w:szCs w:val="20"/>
        </w:rPr>
      </w:pPr>
      <w:r w:rsidRPr="000D376C">
        <w:rPr>
          <w:b/>
          <w:szCs w:val="20"/>
        </w:rPr>
        <w:t>ANEXO IV</w:t>
      </w:r>
    </w:p>
    <w:p w:rsidR="00AF6B05" w:rsidRPr="000D376C" w:rsidRDefault="00AF6B05" w:rsidP="000D376C">
      <w:pPr>
        <w:spacing w:after="0" w:line="259" w:lineRule="auto"/>
        <w:ind w:left="619" w:firstLine="0"/>
        <w:jc w:val="center"/>
        <w:rPr>
          <w:b/>
          <w:szCs w:val="20"/>
        </w:rPr>
      </w:pPr>
    </w:p>
    <w:p w:rsidR="00AF6B05" w:rsidRPr="000D376C" w:rsidRDefault="00887A92" w:rsidP="000D376C">
      <w:pPr>
        <w:spacing w:after="0" w:line="259" w:lineRule="auto"/>
        <w:ind w:left="1145" w:firstLine="0"/>
        <w:jc w:val="center"/>
        <w:rPr>
          <w:b/>
          <w:szCs w:val="20"/>
        </w:rPr>
      </w:pPr>
      <w:r w:rsidRPr="000D376C">
        <w:rPr>
          <w:b/>
          <w:szCs w:val="20"/>
        </w:rPr>
        <w:t>DECLARACIÓN DE OTRAS SUBVENCIONES, AYUDAS, INGRESOS O</w:t>
      </w:r>
    </w:p>
    <w:p w:rsidR="00AF6B05" w:rsidRPr="000D376C" w:rsidRDefault="00887A92" w:rsidP="000D376C">
      <w:pPr>
        <w:pStyle w:val="Ttulo1"/>
        <w:ind w:left="562"/>
        <w:rPr>
          <w:b/>
          <w:szCs w:val="20"/>
        </w:rPr>
      </w:pPr>
      <w:r w:rsidRPr="000D376C">
        <w:rPr>
          <w:b/>
          <w:szCs w:val="20"/>
        </w:rPr>
        <w:t>RECURSOS</w:t>
      </w:r>
    </w:p>
    <w:p w:rsidR="00AF6B05" w:rsidRPr="00D5795C" w:rsidRDefault="00887A92">
      <w:pPr>
        <w:spacing w:after="0" w:line="259" w:lineRule="auto"/>
        <w:ind w:left="557" w:firstLine="0"/>
        <w:jc w:val="left"/>
        <w:rPr>
          <w:szCs w:val="20"/>
        </w:rPr>
      </w:pPr>
      <w:r w:rsidRPr="00D5795C">
        <w:rPr>
          <w:szCs w:val="20"/>
        </w:rPr>
        <w:t xml:space="preserve"> </w:t>
      </w:r>
    </w:p>
    <w:p w:rsidR="00AF6B05" w:rsidRPr="00D5795C" w:rsidRDefault="00887A92">
      <w:pPr>
        <w:spacing w:after="0" w:line="259" w:lineRule="auto"/>
        <w:ind w:left="558" w:right="400"/>
        <w:jc w:val="center"/>
        <w:rPr>
          <w:szCs w:val="20"/>
        </w:rPr>
      </w:pPr>
      <w:r w:rsidRPr="00D5795C">
        <w:rPr>
          <w:szCs w:val="20"/>
        </w:rPr>
        <w:t xml:space="preserve">(Orden UIC/6/2021 de 12 de marzo de 2021) </w:t>
      </w:r>
    </w:p>
    <w:p w:rsidR="00AF6B05" w:rsidRPr="00D5795C" w:rsidRDefault="00887A92">
      <w:pPr>
        <w:spacing w:after="0" w:line="259" w:lineRule="auto"/>
        <w:ind w:left="557" w:firstLine="0"/>
        <w:jc w:val="left"/>
        <w:rPr>
          <w:szCs w:val="20"/>
        </w:rPr>
      </w:pPr>
      <w:r w:rsidRPr="00D5795C">
        <w:rPr>
          <w:szCs w:val="20"/>
        </w:rPr>
        <w:t xml:space="preserve"> </w:t>
      </w:r>
    </w:p>
    <w:p w:rsidR="00AF6B05" w:rsidRPr="00D5795C" w:rsidRDefault="00887A92">
      <w:pPr>
        <w:spacing w:after="0" w:line="259" w:lineRule="auto"/>
        <w:ind w:left="557" w:firstLine="0"/>
        <w:jc w:val="left"/>
        <w:rPr>
          <w:szCs w:val="20"/>
        </w:rPr>
      </w:pPr>
      <w:r w:rsidRPr="00D5795C">
        <w:rPr>
          <w:szCs w:val="20"/>
        </w:rPr>
        <w:t xml:space="preserve"> </w:t>
      </w:r>
      <w:bookmarkStart w:id="0" w:name="_GoBack"/>
      <w:bookmarkEnd w:id="0"/>
    </w:p>
    <w:p w:rsidR="00AF6B05" w:rsidRPr="00D5795C" w:rsidRDefault="00887A92">
      <w:pPr>
        <w:ind w:left="552"/>
        <w:rPr>
          <w:szCs w:val="20"/>
        </w:rPr>
      </w:pPr>
      <w:r w:rsidRPr="00D5795C">
        <w:rPr>
          <w:szCs w:val="20"/>
        </w:rPr>
        <w:t>D…………………………………… …………………………………… con N.I.F.……………… y en relación con la subvención de…………………</w:t>
      </w:r>
      <w:proofErr w:type="gramStart"/>
      <w:r w:rsidRPr="00D5795C">
        <w:rPr>
          <w:szCs w:val="20"/>
        </w:rPr>
        <w:t>…….</w:t>
      </w:r>
      <w:proofErr w:type="gramEnd"/>
      <w:r w:rsidRPr="00D5795C">
        <w:rPr>
          <w:szCs w:val="20"/>
        </w:rPr>
        <w:t>. € concedida por la Consejería de CULTURA</w:t>
      </w:r>
      <w:r w:rsidR="006375F7">
        <w:rPr>
          <w:szCs w:val="20"/>
        </w:rPr>
        <w:t>, TURISMO</w:t>
      </w:r>
      <w:r w:rsidRPr="00D5795C">
        <w:rPr>
          <w:szCs w:val="20"/>
        </w:rPr>
        <w:t xml:space="preserve"> Y DEPORTE para la realización del proyecto denominado </w:t>
      </w:r>
    </w:p>
    <w:p w:rsidR="00AF6B05" w:rsidRPr="00D5795C" w:rsidRDefault="00887A92">
      <w:pPr>
        <w:ind w:left="552"/>
        <w:rPr>
          <w:szCs w:val="20"/>
        </w:rPr>
      </w:pPr>
      <w:r w:rsidRPr="00D5795C">
        <w:rPr>
          <w:szCs w:val="20"/>
        </w:rPr>
        <w:t xml:space="preserve">“………………………………………………………………………………………………..……………………….…………” </w:t>
      </w:r>
    </w:p>
    <w:p w:rsidR="00AF6B05" w:rsidRPr="00D5795C" w:rsidRDefault="00887A92">
      <w:pPr>
        <w:ind w:left="552"/>
        <w:rPr>
          <w:szCs w:val="20"/>
        </w:rPr>
      </w:pPr>
      <w:r w:rsidRPr="00D5795C">
        <w:rPr>
          <w:szCs w:val="20"/>
        </w:rPr>
        <w:t>en base a la resolución de</w:t>
      </w:r>
      <w:r w:rsidR="006101CE" w:rsidRPr="00D5795C">
        <w:rPr>
          <w:szCs w:val="20"/>
        </w:rPr>
        <w:t xml:space="preserve"> </w:t>
      </w:r>
      <w:r w:rsidR="00D5795C" w:rsidRPr="00D5795C">
        <w:rPr>
          <w:szCs w:val="20"/>
        </w:rPr>
        <w:t>………………………</w:t>
      </w:r>
      <w:r w:rsidR="009C0690" w:rsidRPr="00D5795C">
        <w:rPr>
          <w:rFonts w:cs="Arial"/>
          <w:bCs/>
          <w:szCs w:val="20"/>
        </w:rPr>
        <w:t xml:space="preserve"> del Consejero de Cultura</w:t>
      </w:r>
      <w:r w:rsidR="00D5795C" w:rsidRPr="00D5795C">
        <w:rPr>
          <w:rFonts w:cs="Arial"/>
          <w:bCs/>
          <w:szCs w:val="20"/>
        </w:rPr>
        <w:t xml:space="preserve">, Turismo </w:t>
      </w:r>
      <w:r w:rsidR="009C0690" w:rsidRPr="00D5795C">
        <w:rPr>
          <w:rFonts w:cs="Arial"/>
          <w:bCs/>
          <w:szCs w:val="20"/>
        </w:rPr>
        <w:t>y Deporte</w:t>
      </w:r>
      <w:r w:rsidR="009C0690" w:rsidRPr="00D5795C">
        <w:rPr>
          <w:rFonts w:cs="Arial"/>
          <w:b/>
          <w:bCs/>
          <w:szCs w:val="20"/>
        </w:rPr>
        <w:t xml:space="preserve">, </w:t>
      </w:r>
      <w:r w:rsidR="009C0690" w:rsidRPr="00D5795C">
        <w:rPr>
          <w:rFonts w:cs="Arial"/>
          <w:bCs/>
          <w:szCs w:val="20"/>
        </w:rPr>
        <w:t>por la que se aprueba la convocatoria para la concesión de subvenciones para la producción de obras y la realización de giras en materia de artes escénicas en la modalidad danza;</w:t>
      </w:r>
      <w:r w:rsidR="009C0690" w:rsidRPr="00D5795C">
        <w:rPr>
          <w:rFonts w:cs="Arial"/>
          <w:b/>
          <w:bCs/>
          <w:szCs w:val="20"/>
        </w:rPr>
        <w:t xml:space="preserve"> </w:t>
      </w:r>
      <w:r w:rsidR="009C0690" w:rsidRPr="00D5795C">
        <w:rPr>
          <w:szCs w:val="20"/>
        </w:rPr>
        <w:t xml:space="preserve"> </w:t>
      </w:r>
      <w:r w:rsidRPr="00D5795C">
        <w:rPr>
          <w:szCs w:val="20"/>
        </w:rPr>
        <w:t xml:space="preserve">de acuerdo con la Orden UIC /6/2021, de 12 de marzo, por la que se establecen las bases reguladoras para la concesión de subvenciones públicas en régimen de concurrencia competitiva para la producción de obras y la realización de giras en materia de artes escénicas en la modalidad danza. </w:t>
      </w:r>
    </w:p>
    <w:p w:rsidR="00AF6B05" w:rsidRPr="00D5795C" w:rsidRDefault="00887A92">
      <w:pPr>
        <w:spacing w:after="0" w:line="259" w:lineRule="auto"/>
        <w:ind w:left="557" w:firstLine="0"/>
        <w:jc w:val="left"/>
        <w:rPr>
          <w:szCs w:val="20"/>
        </w:rPr>
      </w:pPr>
      <w:r w:rsidRPr="00D5795C">
        <w:rPr>
          <w:szCs w:val="20"/>
        </w:rPr>
        <w:t xml:space="preserve"> </w:t>
      </w:r>
    </w:p>
    <w:p w:rsidR="00AF6B05" w:rsidRPr="00D5795C" w:rsidRDefault="00887A92">
      <w:pPr>
        <w:spacing w:after="0" w:line="259" w:lineRule="auto"/>
        <w:ind w:left="558"/>
        <w:jc w:val="center"/>
        <w:rPr>
          <w:szCs w:val="20"/>
        </w:rPr>
      </w:pPr>
      <w:r w:rsidRPr="00D5795C">
        <w:rPr>
          <w:szCs w:val="20"/>
        </w:rPr>
        <w:t xml:space="preserve">DECLARO: </w:t>
      </w:r>
    </w:p>
    <w:p w:rsidR="00AF6B05" w:rsidRPr="00D5795C" w:rsidRDefault="00887A92">
      <w:pPr>
        <w:spacing w:after="0" w:line="259" w:lineRule="auto"/>
        <w:ind w:left="557" w:firstLine="0"/>
        <w:jc w:val="left"/>
        <w:rPr>
          <w:szCs w:val="20"/>
        </w:rPr>
      </w:pPr>
      <w:r w:rsidRPr="00D5795C">
        <w:rPr>
          <w:szCs w:val="20"/>
        </w:rPr>
        <w:t xml:space="preserve">  </w:t>
      </w:r>
    </w:p>
    <w:p w:rsidR="00AF6B05" w:rsidRPr="00D5795C" w:rsidRDefault="00887A92">
      <w:pPr>
        <w:ind w:left="552"/>
        <w:rPr>
          <w:szCs w:val="20"/>
        </w:rPr>
      </w:pPr>
      <w:r w:rsidRPr="00D5795C">
        <w:rPr>
          <w:szCs w:val="20"/>
        </w:rPr>
        <w:t xml:space="preserve">1.- Que para el desarrollo del mencionado proyecto (señalar lo que corresponda): </w:t>
      </w:r>
    </w:p>
    <w:p w:rsidR="00AF6B05" w:rsidRPr="00D5795C" w:rsidRDefault="00887A92">
      <w:pPr>
        <w:spacing w:after="0" w:line="259" w:lineRule="auto"/>
        <w:ind w:left="557" w:firstLine="0"/>
        <w:jc w:val="left"/>
        <w:rPr>
          <w:szCs w:val="20"/>
        </w:rPr>
      </w:pPr>
      <w:r w:rsidRPr="00D5795C">
        <w:rPr>
          <w:szCs w:val="20"/>
        </w:rPr>
        <w:t xml:space="preserve"> </w:t>
      </w:r>
      <w:r w:rsidRPr="00D5795C">
        <w:rPr>
          <w:szCs w:val="20"/>
        </w:rPr>
        <w:tab/>
        <w:t xml:space="preserve"> </w:t>
      </w:r>
      <w:r w:rsidRPr="00D5795C">
        <w:rPr>
          <w:szCs w:val="20"/>
        </w:rPr>
        <w:tab/>
        <w:t xml:space="preserve"> </w:t>
      </w:r>
    </w:p>
    <w:p w:rsidR="00AF6B05" w:rsidRPr="00D5795C" w:rsidRDefault="00887A92">
      <w:pPr>
        <w:spacing w:after="241"/>
        <w:ind w:left="1133"/>
        <w:rPr>
          <w:szCs w:val="20"/>
        </w:rPr>
      </w:pPr>
      <w:r w:rsidRPr="00D5795C">
        <w:rPr>
          <w:rFonts w:ascii="Calibri" w:eastAsia="Calibri" w:hAnsi="Calibri" w:cs="Calibri"/>
          <w:noProof/>
          <w:szCs w:val="20"/>
        </w:rPr>
        <mc:AlternateContent>
          <mc:Choice Requires="wpg">
            <w:drawing>
              <wp:anchor distT="0" distB="0" distL="114300" distR="114300" simplePos="0" relativeHeight="251658240" behindDoc="0" locked="0" layoutInCell="1" allowOverlap="1">
                <wp:simplePos x="0" y="0"/>
                <wp:positionH relativeFrom="column">
                  <wp:posOffset>713232</wp:posOffset>
                </wp:positionH>
                <wp:positionV relativeFrom="paragraph">
                  <wp:posOffset>-5441</wp:posOffset>
                </wp:positionV>
                <wp:extent cx="131064" cy="426720"/>
                <wp:effectExtent l="0" t="0" r="0" b="0"/>
                <wp:wrapSquare wrapText="bothSides"/>
                <wp:docPr id="1004" name="Group 1004"/>
                <wp:cNvGraphicFramePr/>
                <a:graphic xmlns:a="http://schemas.openxmlformats.org/drawingml/2006/main">
                  <a:graphicData uri="http://schemas.microsoft.com/office/word/2010/wordprocessingGroup">
                    <wpg:wgp>
                      <wpg:cNvGrpSpPr/>
                      <wpg:grpSpPr>
                        <a:xfrm>
                          <a:off x="0" y="0"/>
                          <a:ext cx="131064" cy="426720"/>
                          <a:chOff x="0" y="0"/>
                          <a:chExt cx="131064" cy="426720"/>
                        </a:xfrm>
                      </wpg:grpSpPr>
                      <wps:wsp>
                        <wps:cNvPr id="44" name="Shape 44"/>
                        <wps:cNvSpPr/>
                        <wps:spPr>
                          <a:xfrm>
                            <a:off x="13716" y="0"/>
                            <a:ext cx="117348" cy="117348"/>
                          </a:xfrm>
                          <a:custGeom>
                            <a:avLst/>
                            <a:gdLst/>
                            <a:ahLst/>
                            <a:cxnLst/>
                            <a:rect l="0" t="0" r="0" b="0"/>
                            <a:pathLst>
                              <a:path w="117348" h="117348">
                                <a:moveTo>
                                  <a:pt x="0" y="0"/>
                                </a:moveTo>
                                <a:lnTo>
                                  <a:pt x="117348" y="0"/>
                                </a:lnTo>
                                <a:lnTo>
                                  <a:pt x="117348" y="117348"/>
                                </a:lnTo>
                                <a:lnTo>
                                  <a:pt x="0" y="117348"/>
                                </a:lnTo>
                                <a:close/>
                              </a:path>
                            </a:pathLst>
                          </a:custGeom>
                          <a:ln w="9144" cap="rnd">
                            <a:miter lim="127000"/>
                          </a:ln>
                        </wps:spPr>
                        <wps:style>
                          <a:lnRef idx="1">
                            <a:srgbClr val="000000"/>
                          </a:lnRef>
                          <a:fillRef idx="0">
                            <a:srgbClr val="000000">
                              <a:alpha val="0"/>
                            </a:srgbClr>
                          </a:fillRef>
                          <a:effectRef idx="0">
                            <a:scrgbClr r="0" g="0" b="0"/>
                          </a:effectRef>
                          <a:fontRef idx="none"/>
                        </wps:style>
                        <wps:bodyPr/>
                      </wps:wsp>
                      <wps:wsp>
                        <wps:cNvPr id="48" name="Rectangle 48"/>
                        <wps:cNvSpPr/>
                        <wps:spPr>
                          <a:xfrm>
                            <a:off x="0" y="163880"/>
                            <a:ext cx="59053" cy="163968"/>
                          </a:xfrm>
                          <a:prstGeom prst="rect">
                            <a:avLst/>
                          </a:prstGeom>
                          <a:ln>
                            <a:noFill/>
                          </a:ln>
                        </wps:spPr>
                        <wps:txbx>
                          <w:txbxContent>
                            <w:p w:rsidR="00AF6B05" w:rsidRDefault="00887A92">
                              <w:pPr>
                                <w:spacing w:after="160" w:line="259" w:lineRule="auto"/>
                                <w:ind w:left="0" w:firstLine="0"/>
                                <w:jc w:val="left"/>
                              </w:pPr>
                              <w:r>
                                <w:t xml:space="preserve"> </w:t>
                              </w:r>
                            </w:p>
                          </w:txbxContent>
                        </wps:txbx>
                        <wps:bodyPr horzOverflow="overflow" vert="horz" lIns="0" tIns="0" rIns="0" bIns="0" rtlCol="0">
                          <a:noAutofit/>
                        </wps:bodyPr>
                      </wps:wsp>
                      <wps:wsp>
                        <wps:cNvPr id="49" name="Shape 49"/>
                        <wps:cNvSpPr/>
                        <wps:spPr>
                          <a:xfrm>
                            <a:off x="13716" y="309373"/>
                            <a:ext cx="117348" cy="117348"/>
                          </a:xfrm>
                          <a:custGeom>
                            <a:avLst/>
                            <a:gdLst/>
                            <a:ahLst/>
                            <a:cxnLst/>
                            <a:rect l="0" t="0" r="0" b="0"/>
                            <a:pathLst>
                              <a:path w="117348" h="117348">
                                <a:moveTo>
                                  <a:pt x="0" y="0"/>
                                </a:moveTo>
                                <a:lnTo>
                                  <a:pt x="117348" y="0"/>
                                </a:lnTo>
                                <a:lnTo>
                                  <a:pt x="117348" y="117348"/>
                                </a:lnTo>
                                <a:lnTo>
                                  <a:pt x="0" y="117348"/>
                                </a:lnTo>
                                <a:close/>
                              </a:path>
                            </a:pathLst>
                          </a:custGeom>
                          <a:ln w="9144" cap="rnd">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id="Group 1004" o:spid="_x0000_s1026" style="position:absolute;left:0;text-align:left;margin-left:56.15pt;margin-top:-.45pt;width:10.3pt;height:33.6pt;z-index:251658240" coordsize="131064,42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">
                <v:shape id="Shape 44" o:spid="_x0000_s1027" style="position:absolute;left:13716;width:117348;height:117348;visibility:visible;mso-wrap-style:square;v-text-anchor:top" coordsize="117348,117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" path="m,l117348,r,117348l,117348,,xe" filled="f" strokeweight=".72pt">
                  <v:stroke miterlimit="83231f" joinstyle="miter" endcap="round"/>
                  <v:path arrowok="t" textboxrect="0,0,117348,117348"/>
                </v:shape>
                <v:rect id="Rectangle 48" o:spid="_x0000_s1028" style="position:absolute;top:163880;width:59053;height:1639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EbwQAAANsAAAAPAAAAZHJzL2Rvd25yZXYueG1sRE/LisIw&#10;FN0P+A/hCrMbU0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N850RvBAAAA2wAAAA8AAAAA&#10;AAAAAAAAAAAABwIAAGRycy9kb3ducmV2LnhtbFBLBQYAAAAAAwADALcAAAD1AgAAAAA=&#10;" filled="f" stroked="f">
                  <v:textbox inset="0,0,0,0">
                    <w:txbxContent>
                      <w:p w:rsidR="00AF6B05" w:rsidRDefault="00887A92">
                        <w:pPr>
                          <w:spacing w:after="160" w:line="259" w:lineRule="auto"/>
                          <w:ind w:left="0" w:firstLine="0"/>
                          <w:jc w:val="left"/>
                        </w:pPr>
                        <w:r>
                          <w:t xml:space="preserve"> </w:t>
                        </w:r>
                      </w:p>
                    </w:txbxContent>
                  </v:textbox>
                </v:rect>
                <v:shape id="Shape 49" o:spid="_x0000_s1029" style="position:absolute;left:13716;top:309373;width:117348;height:117348;visibility:visible;mso-wrap-style:square;v-text-anchor:top" coordsize="117348,117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" path="m,l117348,r,117348l,117348,,xe" filled="f" strokeweight=".72pt">
                  <v:stroke miterlimit="83231f" joinstyle="miter" endcap="round"/>
                  <v:path arrowok="t" textboxrect="0,0,117348,117348"/>
                </v:shape>
                <w10:wrap type="square"/>
              </v:group>
            </w:pict>
          </mc:Fallback>
        </mc:AlternateContent>
      </w:r>
      <w:r w:rsidRPr="00D5795C">
        <w:rPr>
          <w:szCs w:val="20"/>
        </w:rPr>
        <w:t xml:space="preserve">   NO se han percibido otras subvenciones  </w:t>
      </w:r>
    </w:p>
    <w:p w:rsidR="00AF6B05" w:rsidRPr="00D5795C" w:rsidRDefault="00887A92">
      <w:pPr>
        <w:ind w:left="1133"/>
        <w:rPr>
          <w:szCs w:val="20"/>
        </w:rPr>
      </w:pPr>
      <w:r w:rsidRPr="00D5795C">
        <w:rPr>
          <w:szCs w:val="20"/>
        </w:rPr>
        <w:t xml:space="preserve">  SI se han percibido otras subvenciones por las Entidades y las cuantías que se indican a continuación: </w:t>
      </w:r>
    </w:p>
    <w:p w:rsidR="00AF6B05" w:rsidRPr="00D5795C" w:rsidRDefault="00887A92">
      <w:pPr>
        <w:tabs>
          <w:tab w:val="center" w:pos="1833"/>
          <w:tab w:val="center" w:pos="2681"/>
          <w:tab w:val="center" w:pos="3389"/>
          <w:tab w:val="center" w:pos="4096"/>
          <w:tab w:val="center" w:pos="4805"/>
          <w:tab w:val="center" w:pos="5512"/>
          <w:tab w:val="center" w:pos="6221"/>
          <w:tab w:val="center" w:pos="7394"/>
        </w:tabs>
        <w:ind w:left="0" w:firstLine="0"/>
        <w:jc w:val="left"/>
        <w:rPr>
          <w:szCs w:val="20"/>
        </w:rPr>
      </w:pPr>
      <w:r w:rsidRPr="00D5795C">
        <w:rPr>
          <w:rFonts w:ascii="Calibri" w:eastAsia="Calibri" w:hAnsi="Calibri" w:cs="Calibri"/>
          <w:szCs w:val="20"/>
        </w:rPr>
        <w:tab/>
      </w:r>
      <w:r w:rsidRPr="00D5795C">
        <w:rPr>
          <w:szCs w:val="20"/>
        </w:rPr>
        <w:t xml:space="preserve">Entidad: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Cuantía: </w:t>
      </w:r>
    </w:p>
    <w:p w:rsidR="00AF6B05" w:rsidRPr="00D5795C" w:rsidRDefault="00887A92">
      <w:pPr>
        <w:tabs>
          <w:tab w:val="center" w:pos="1833"/>
          <w:tab w:val="center" w:pos="2681"/>
          <w:tab w:val="center" w:pos="3389"/>
          <w:tab w:val="center" w:pos="4096"/>
          <w:tab w:val="center" w:pos="4805"/>
          <w:tab w:val="center" w:pos="5512"/>
          <w:tab w:val="center" w:pos="6221"/>
          <w:tab w:val="center" w:pos="7394"/>
        </w:tabs>
        <w:ind w:left="0" w:firstLine="0"/>
        <w:jc w:val="left"/>
        <w:rPr>
          <w:szCs w:val="20"/>
        </w:rPr>
      </w:pPr>
      <w:r w:rsidRPr="00D5795C">
        <w:rPr>
          <w:rFonts w:ascii="Calibri" w:eastAsia="Calibri" w:hAnsi="Calibri" w:cs="Calibri"/>
          <w:szCs w:val="20"/>
        </w:rPr>
        <w:tab/>
      </w:r>
      <w:r w:rsidRPr="00D5795C">
        <w:rPr>
          <w:szCs w:val="20"/>
        </w:rPr>
        <w:t xml:space="preserve">Entidad: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Cuantía: </w:t>
      </w:r>
    </w:p>
    <w:p w:rsidR="00AF6B05" w:rsidRPr="00D5795C" w:rsidRDefault="00887A92">
      <w:pPr>
        <w:tabs>
          <w:tab w:val="center" w:pos="1833"/>
          <w:tab w:val="center" w:pos="2681"/>
          <w:tab w:val="center" w:pos="3389"/>
          <w:tab w:val="center" w:pos="4096"/>
          <w:tab w:val="center" w:pos="4805"/>
          <w:tab w:val="center" w:pos="5512"/>
          <w:tab w:val="center" w:pos="6221"/>
          <w:tab w:val="center" w:pos="7394"/>
        </w:tabs>
        <w:ind w:left="0" w:firstLine="0"/>
        <w:jc w:val="left"/>
        <w:rPr>
          <w:szCs w:val="20"/>
        </w:rPr>
      </w:pPr>
      <w:r w:rsidRPr="00D5795C">
        <w:rPr>
          <w:rFonts w:ascii="Calibri" w:eastAsia="Calibri" w:hAnsi="Calibri" w:cs="Calibri"/>
          <w:szCs w:val="20"/>
        </w:rPr>
        <w:tab/>
      </w:r>
      <w:r w:rsidRPr="00D5795C">
        <w:rPr>
          <w:szCs w:val="20"/>
        </w:rPr>
        <w:t xml:space="preserve">Entidad: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Cuantía: </w:t>
      </w:r>
    </w:p>
    <w:p w:rsidR="00AF6B05" w:rsidRPr="00D5795C" w:rsidRDefault="00887A92">
      <w:pPr>
        <w:tabs>
          <w:tab w:val="center" w:pos="1833"/>
          <w:tab w:val="center" w:pos="2681"/>
          <w:tab w:val="center" w:pos="3389"/>
          <w:tab w:val="center" w:pos="4096"/>
          <w:tab w:val="center" w:pos="4805"/>
          <w:tab w:val="center" w:pos="5512"/>
          <w:tab w:val="center" w:pos="6221"/>
          <w:tab w:val="center" w:pos="7394"/>
        </w:tabs>
        <w:ind w:left="0" w:firstLine="0"/>
        <w:jc w:val="left"/>
        <w:rPr>
          <w:szCs w:val="20"/>
        </w:rPr>
      </w:pPr>
      <w:r w:rsidRPr="00D5795C">
        <w:rPr>
          <w:rFonts w:ascii="Calibri" w:eastAsia="Calibri" w:hAnsi="Calibri" w:cs="Calibri"/>
          <w:szCs w:val="20"/>
        </w:rPr>
        <w:tab/>
      </w:r>
      <w:r w:rsidRPr="00D5795C">
        <w:rPr>
          <w:szCs w:val="20"/>
        </w:rPr>
        <w:t xml:space="preserve">Entidad: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w:t>
      </w:r>
      <w:r w:rsidRPr="00D5795C">
        <w:rPr>
          <w:szCs w:val="20"/>
        </w:rPr>
        <w:tab/>
        <w:t xml:space="preserve"> Cuantía: </w:t>
      </w:r>
    </w:p>
    <w:p w:rsidR="00AF6B05" w:rsidRPr="00D5795C" w:rsidRDefault="00887A92">
      <w:pPr>
        <w:spacing w:after="0" w:line="259" w:lineRule="auto"/>
        <w:ind w:left="1409" w:firstLine="0"/>
        <w:jc w:val="left"/>
        <w:rPr>
          <w:szCs w:val="20"/>
        </w:rPr>
      </w:pPr>
      <w:r w:rsidRPr="00D5795C">
        <w:rPr>
          <w:szCs w:val="20"/>
        </w:rPr>
        <w:t xml:space="preserve"> </w:t>
      </w:r>
    </w:p>
    <w:p w:rsidR="00AF6B05" w:rsidRPr="00D5795C" w:rsidRDefault="00887A92">
      <w:pPr>
        <w:ind w:left="552"/>
        <w:rPr>
          <w:szCs w:val="20"/>
        </w:rPr>
      </w:pPr>
      <w:r w:rsidRPr="00D5795C">
        <w:rPr>
          <w:szCs w:val="20"/>
        </w:rPr>
        <w:t xml:space="preserve">2.- Que el desarrollo del mencionado programa: </w:t>
      </w:r>
    </w:p>
    <w:p w:rsidR="00AF6B05" w:rsidRPr="00D5795C" w:rsidRDefault="00887A92">
      <w:pPr>
        <w:spacing w:after="0" w:line="259" w:lineRule="auto"/>
        <w:ind w:left="557" w:firstLine="0"/>
        <w:jc w:val="left"/>
        <w:rPr>
          <w:szCs w:val="20"/>
        </w:rPr>
      </w:pPr>
      <w:r w:rsidRPr="00D5795C">
        <w:rPr>
          <w:szCs w:val="20"/>
        </w:rPr>
        <w:t xml:space="preserve">  </w:t>
      </w:r>
    </w:p>
    <w:p w:rsidR="00AF6B05" w:rsidRPr="00D5795C" w:rsidRDefault="00887A92">
      <w:pPr>
        <w:spacing w:after="240"/>
        <w:ind w:left="1133"/>
        <w:rPr>
          <w:szCs w:val="20"/>
        </w:rPr>
      </w:pPr>
      <w:r w:rsidRPr="00D5795C">
        <w:rPr>
          <w:rFonts w:ascii="Calibri" w:eastAsia="Calibri" w:hAnsi="Calibri" w:cs="Calibri"/>
          <w:noProof/>
          <w:szCs w:val="20"/>
        </w:rPr>
        <mc:AlternateContent>
          <mc:Choice Requires="wpg">
            <w:drawing>
              <wp:anchor distT="0" distB="0" distL="114300" distR="114300" simplePos="0" relativeHeight="251659264" behindDoc="0" locked="0" layoutInCell="1" allowOverlap="1">
                <wp:simplePos x="0" y="0"/>
                <wp:positionH relativeFrom="column">
                  <wp:posOffset>713232</wp:posOffset>
                </wp:positionH>
                <wp:positionV relativeFrom="paragraph">
                  <wp:posOffset>-5382</wp:posOffset>
                </wp:positionV>
                <wp:extent cx="131064" cy="426720"/>
                <wp:effectExtent l="0" t="0" r="0" b="0"/>
                <wp:wrapSquare wrapText="bothSides"/>
                <wp:docPr id="1005" name="Group 1005"/>
                <wp:cNvGraphicFramePr/>
                <a:graphic xmlns:a="http://schemas.openxmlformats.org/drawingml/2006/main">
                  <a:graphicData uri="http://schemas.microsoft.com/office/word/2010/wordprocessingGroup">
                    <wpg:wgp>
                      <wpg:cNvGrpSpPr/>
                      <wpg:grpSpPr>
                        <a:xfrm>
                          <a:off x="0" y="0"/>
                          <a:ext cx="131064" cy="426720"/>
                          <a:chOff x="0" y="0"/>
                          <a:chExt cx="131064" cy="426720"/>
                        </a:xfrm>
                      </wpg:grpSpPr>
                      <wps:wsp>
                        <wps:cNvPr id="61" name="Shape 61"/>
                        <wps:cNvSpPr/>
                        <wps:spPr>
                          <a:xfrm>
                            <a:off x="13716" y="0"/>
                            <a:ext cx="117348" cy="117348"/>
                          </a:xfrm>
                          <a:custGeom>
                            <a:avLst/>
                            <a:gdLst/>
                            <a:ahLst/>
                            <a:cxnLst/>
                            <a:rect l="0" t="0" r="0" b="0"/>
                            <a:pathLst>
                              <a:path w="117348" h="117348">
                                <a:moveTo>
                                  <a:pt x="0" y="0"/>
                                </a:moveTo>
                                <a:lnTo>
                                  <a:pt x="117348" y="0"/>
                                </a:lnTo>
                                <a:lnTo>
                                  <a:pt x="117348" y="117348"/>
                                </a:lnTo>
                                <a:lnTo>
                                  <a:pt x="0" y="117348"/>
                                </a:lnTo>
                                <a:close/>
                              </a:path>
                            </a:pathLst>
                          </a:custGeom>
                          <a:ln w="9144" cap="rnd">
                            <a:miter lim="127000"/>
                          </a:ln>
                        </wps:spPr>
                        <wps:style>
                          <a:lnRef idx="1">
                            <a:srgbClr val="000000"/>
                          </a:lnRef>
                          <a:fillRef idx="0">
                            <a:srgbClr val="000000">
                              <a:alpha val="0"/>
                            </a:srgbClr>
                          </a:fillRef>
                          <a:effectRef idx="0">
                            <a:scrgbClr r="0" g="0" b="0"/>
                          </a:effectRef>
                          <a:fontRef idx="none"/>
                        </wps:style>
                        <wps:bodyPr/>
                      </wps:wsp>
                      <wps:wsp>
                        <wps:cNvPr id="65" name="Rectangle 65"/>
                        <wps:cNvSpPr/>
                        <wps:spPr>
                          <a:xfrm>
                            <a:off x="0" y="163879"/>
                            <a:ext cx="59053" cy="163969"/>
                          </a:xfrm>
                          <a:prstGeom prst="rect">
                            <a:avLst/>
                          </a:prstGeom>
                          <a:ln>
                            <a:noFill/>
                          </a:ln>
                        </wps:spPr>
                        <wps:txbx>
                          <w:txbxContent>
                            <w:p w:rsidR="00AF6B05" w:rsidRDefault="00887A92">
                              <w:pPr>
                                <w:spacing w:after="160" w:line="259" w:lineRule="auto"/>
                                <w:ind w:left="0" w:firstLine="0"/>
                                <w:jc w:val="left"/>
                              </w:pPr>
                              <w:r>
                                <w:t xml:space="preserve"> </w:t>
                              </w:r>
                            </w:p>
                          </w:txbxContent>
                        </wps:txbx>
                        <wps:bodyPr horzOverflow="overflow" vert="horz" lIns="0" tIns="0" rIns="0" bIns="0" rtlCol="0">
                          <a:noAutofit/>
                        </wps:bodyPr>
                      </wps:wsp>
                      <wps:wsp>
                        <wps:cNvPr id="66" name="Shape 66"/>
                        <wps:cNvSpPr/>
                        <wps:spPr>
                          <a:xfrm>
                            <a:off x="13716" y="309372"/>
                            <a:ext cx="117348" cy="117348"/>
                          </a:xfrm>
                          <a:custGeom>
                            <a:avLst/>
                            <a:gdLst/>
                            <a:ahLst/>
                            <a:cxnLst/>
                            <a:rect l="0" t="0" r="0" b="0"/>
                            <a:pathLst>
                              <a:path w="117348" h="117348">
                                <a:moveTo>
                                  <a:pt x="0" y="0"/>
                                </a:moveTo>
                                <a:lnTo>
                                  <a:pt x="117348" y="0"/>
                                </a:lnTo>
                                <a:lnTo>
                                  <a:pt x="117348" y="117348"/>
                                </a:lnTo>
                                <a:lnTo>
                                  <a:pt x="0" y="117348"/>
                                </a:lnTo>
                                <a:close/>
                              </a:path>
                            </a:pathLst>
                          </a:custGeom>
                          <a:ln w="9144" cap="rnd">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id="Group 1005" o:spid="_x0000_s1030" style="position:absolute;left:0;text-align:left;margin-left:56.15pt;margin-top:-.4pt;width:10.3pt;height:33.6pt;z-index:251659264" coordsize="131064,42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">
                <v:shape id="Shape 61" o:spid="_x0000_s1031" style="position:absolute;left:13716;width:117348;height:117348;visibility:visible;mso-wrap-style:square;v-text-anchor:top" coordsize="117348,117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" path="m,l117348,r,117348l,117348,,xe" filled="f" strokeweight=".72pt">
                  <v:stroke miterlimit="83231f" joinstyle="miter" endcap="round"/>
                  <v:path arrowok="t" textboxrect="0,0,117348,117348"/>
                </v:shape>
                <v:rect id="Rectangle 65" o:spid="_x0000_s1032" style="position:absolute;top:163879;width:59053;height:1639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rsidR="00AF6B05" w:rsidRDefault="00887A92">
                        <w:pPr>
                          <w:spacing w:after="160" w:line="259" w:lineRule="auto"/>
                          <w:ind w:left="0" w:firstLine="0"/>
                          <w:jc w:val="left"/>
                        </w:pPr>
                        <w:r>
                          <w:t xml:space="preserve"> </w:t>
                        </w:r>
                      </w:p>
                    </w:txbxContent>
                  </v:textbox>
                </v:rect>
                <v:shape id="Shape 66" o:spid="_x0000_s1033" style="position:absolute;left:13716;top:309372;width:117348;height:117348;visibility:visible;mso-wrap-style:square;v-text-anchor:top" coordsize="117348,117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" path="m,l117348,r,117348l,117348,,xe" filled="f" strokeweight=".72pt">
                  <v:stroke miterlimit="83231f" joinstyle="miter" endcap="round"/>
                  <v:path arrowok="t" textboxrect="0,0,117348,117348"/>
                </v:shape>
                <w10:wrap type="square"/>
              </v:group>
            </w:pict>
          </mc:Fallback>
        </mc:AlternateContent>
      </w:r>
      <w:r w:rsidRPr="00D5795C">
        <w:rPr>
          <w:szCs w:val="20"/>
        </w:rPr>
        <w:t xml:space="preserve"> NO ha generado ingresos </w:t>
      </w:r>
    </w:p>
    <w:p w:rsidR="00AF6B05" w:rsidRPr="00D5795C" w:rsidRDefault="00887A92">
      <w:pPr>
        <w:ind w:left="1178" w:hanging="55"/>
        <w:rPr>
          <w:szCs w:val="20"/>
        </w:rPr>
      </w:pPr>
      <w:r w:rsidRPr="00D5795C">
        <w:rPr>
          <w:szCs w:val="20"/>
        </w:rPr>
        <w:t xml:space="preserve"> SI ha generado ingresos por cuantía de……………. €, de los cuales……………. </w:t>
      </w:r>
      <w:proofErr w:type="gramStart"/>
      <w:r w:rsidRPr="00D5795C">
        <w:rPr>
          <w:szCs w:val="20"/>
        </w:rPr>
        <w:t>€  han</w:t>
      </w:r>
      <w:proofErr w:type="gramEnd"/>
      <w:r w:rsidRPr="00D5795C">
        <w:rPr>
          <w:szCs w:val="20"/>
        </w:rPr>
        <w:t xml:space="preserve"> sido aplicados al proyecto. </w:t>
      </w:r>
    </w:p>
    <w:p w:rsidR="00AF6B05" w:rsidRPr="00D5795C" w:rsidRDefault="00887A92">
      <w:pPr>
        <w:spacing w:after="0" w:line="259" w:lineRule="auto"/>
        <w:ind w:left="1123" w:firstLine="0"/>
        <w:jc w:val="left"/>
        <w:rPr>
          <w:szCs w:val="20"/>
        </w:rPr>
      </w:pPr>
      <w:r w:rsidRPr="00D5795C">
        <w:rPr>
          <w:szCs w:val="20"/>
        </w:rPr>
        <w:t xml:space="preserve"> </w:t>
      </w:r>
    </w:p>
    <w:p w:rsidR="00AF6B05" w:rsidRPr="00D5795C" w:rsidRDefault="00DE4595" w:rsidP="00DE4595">
      <w:pPr>
        <w:spacing w:after="96" w:line="259" w:lineRule="auto"/>
        <w:ind w:left="0" w:right="55" w:firstLine="0"/>
        <w:rPr>
          <w:szCs w:val="20"/>
        </w:rPr>
      </w:pPr>
      <w:r w:rsidRPr="00D5795C">
        <w:rPr>
          <w:szCs w:val="20"/>
        </w:rPr>
        <w:t xml:space="preserve"> </w:t>
      </w:r>
      <w:r w:rsidR="00887A92" w:rsidRPr="00D5795C">
        <w:rPr>
          <w:szCs w:val="20"/>
        </w:rPr>
        <w:t xml:space="preserve">3.- Que el importe de los fondos propios destinados al proyecto asciende a ……. €   </w:t>
      </w:r>
    </w:p>
    <w:p w:rsidR="00AF6B05" w:rsidRPr="00D5795C" w:rsidRDefault="00887A92">
      <w:pPr>
        <w:spacing w:after="113" w:line="259" w:lineRule="auto"/>
        <w:ind w:left="804" w:firstLine="0"/>
        <w:jc w:val="left"/>
        <w:rPr>
          <w:szCs w:val="20"/>
        </w:rPr>
      </w:pPr>
      <w:r w:rsidRPr="00D5795C">
        <w:rPr>
          <w:szCs w:val="20"/>
        </w:rPr>
        <w:t xml:space="preserve">                        En                                        </w:t>
      </w:r>
      <w:proofErr w:type="spellStart"/>
      <w:r w:rsidRPr="00D5795C">
        <w:rPr>
          <w:szCs w:val="20"/>
        </w:rPr>
        <w:t>a</w:t>
      </w:r>
      <w:proofErr w:type="spellEnd"/>
      <w:r w:rsidRPr="00D5795C">
        <w:rPr>
          <w:szCs w:val="20"/>
        </w:rPr>
        <w:t xml:space="preserve">         de        </w:t>
      </w:r>
      <w:r w:rsidR="00D50DC8" w:rsidRPr="00D5795C">
        <w:rPr>
          <w:szCs w:val="20"/>
        </w:rPr>
        <w:t xml:space="preserve">                         </w:t>
      </w:r>
      <w:proofErr w:type="spellStart"/>
      <w:r w:rsidR="00D50DC8" w:rsidRPr="00D5795C">
        <w:rPr>
          <w:szCs w:val="20"/>
        </w:rPr>
        <w:t>de</w:t>
      </w:r>
      <w:proofErr w:type="spellEnd"/>
      <w:r w:rsidR="00D5795C" w:rsidRPr="00D5795C">
        <w:rPr>
          <w:szCs w:val="20"/>
        </w:rPr>
        <w:t xml:space="preserve"> </w:t>
      </w:r>
    </w:p>
    <w:p w:rsidR="00AF6B05" w:rsidRPr="00D5795C" w:rsidRDefault="00887A92">
      <w:pPr>
        <w:spacing w:after="94" w:line="259" w:lineRule="auto"/>
        <w:ind w:left="614" w:firstLine="0"/>
        <w:jc w:val="center"/>
        <w:rPr>
          <w:szCs w:val="20"/>
        </w:rPr>
      </w:pPr>
      <w:r w:rsidRPr="00D5795C">
        <w:rPr>
          <w:szCs w:val="20"/>
        </w:rPr>
        <w:t xml:space="preserve"> </w:t>
      </w:r>
    </w:p>
    <w:p w:rsidR="00AF6B05" w:rsidRPr="00D5795C" w:rsidRDefault="00887A92">
      <w:pPr>
        <w:spacing w:after="0" w:line="259" w:lineRule="auto"/>
        <w:ind w:left="1973" w:firstLine="0"/>
        <w:jc w:val="left"/>
        <w:rPr>
          <w:szCs w:val="20"/>
        </w:rPr>
      </w:pPr>
      <w:r w:rsidRPr="00D5795C">
        <w:rPr>
          <w:szCs w:val="20"/>
        </w:rPr>
        <w:t xml:space="preserve">                      (Firma del solicitante o su representante legal) </w:t>
      </w:r>
    </w:p>
    <w:p w:rsidR="00AF6B05" w:rsidRPr="00D5795C" w:rsidRDefault="00887A92">
      <w:pPr>
        <w:spacing w:after="0" w:line="259" w:lineRule="auto"/>
        <w:ind w:left="608" w:firstLine="0"/>
        <w:jc w:val="center"/>
        <w:rPr>
          <w:szCs w:val="20"/>
        </w:rPr>
      </w:pPr>
      <w:r w:rsidRPr="00D5795C">
        <w:rPr>
          <w:szCs w:val="20"/>
        </w:rPr>
        <w:t xml:space="preserve"> </w:t>
      </w:r>
    </w:p>
    <w:p w:rsidR="00AF6B05" w:rsidRDefault="00887A92">
      <w:pPr>
        <w:spacing w:after="0" w:line="259" w:lineRule="auto"/>
        <w:ind w:left="608" w:firstLine="0"/>
        <w:jc w:val="center"/>
      </w:pPr>
      <w:r>
        <w:rPr>
          <w:sz w:val="16"/>
        </w:rPr>
        <w:t xml:space="preserve"> </w:t>
      </w:r>
    </w:p>
    <w:p w:rsidR="00AF6B05" w:rsidRDefault="00AF6B05">
      <w:pPr>
        <w:spacing w:after="0" w:line="259" w:lineRule="auto"/>
        <w:ind w:left="557" w:firstLine="0"/>
        <w:jc w:val="left"/>
      </w:pPr>
    </w:p>
    <w:sectPr w:rsidR="00AF6B05">
      <w:headerReference w:type="default" r:id="rId6"/>
      <w:footerReference w:type="default" r:id="rId7"/>
      <w:pgSz w:w="11906" w:h="16838"/>
      <w:pgMar w:top="706" w:right="1698" w:bottom="1440" w:left="1145"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5284" w:rsidRDefault="00B35284" w:rsidP="00B35284">
      <w:pPr>
        <w:spacing w:after="0" w:line="240" w:lineRule="auto"/>
      </w:pPr>
      <w:r>
        <w:separator/>
      </w:r>
    </w:p>
  </w:endnote>
  <w:endnote w:type="continuationSeparator" w:id="0">
    <w:p w:rsidR="00B35284" w:rsidRDefault="00B35284" w:rsidP="00B352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Gill Sans">
    <w:altName w:val="Century Gothic"/>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795C" w:rsidRPr="00D5795C" w:rsidRDefault="00D5795C" w:rsidP="00D5795C">
    <w:pPr>
      <w:pStyle w:val="Prrafobsico"/>
      <w:rPr>
        <w:rFonts w:ascii="Arial" w:hAnsi="Arial" w:cs="Arial"/>
        <w:color w:val="auto"/>
        <w:sz w:val="20"/>
        <w:szCs w:val="20"/>
      </w:rPr>
    </w:pPr>
    <w:r w:rsidRPr="00D5795C">
      <w:rPr>
        <w:rFonts w:ascii="Arial" w:hAnsi="Arial" w:cs="Arial"/>
        <w:b/>
        <w:bCs/>
        <w:color w:val="auto"/>
        <w:sz w:val="20"/>
        <w:szCs w:val="20"/>
      </w:rPr>
      <w:t>CONSEJERO DE CULTURA, TURISMO Y DEPORTE</w:t>
    </w:r>
  </w:p>
  <w:p w:rsidR="00D5795C" w:rsidRPr="00D5795C" w:rsidRDefault="00D5795C" w:rsidP="00D5795C">
    <w:pPr>
      <w:pStyle w:val="Prrafobsico"/>
      <w:rPr>
        <w:rFonts w:ascii="Arial" w:hAnsi="Arial" w:cs="Arial"/>
        <w:sz w:val="16"/>
        <w:szCs w:val="16"/>
      </w:rPr>
    </w:pPr>
    <w:r w:rsidRPr="00D5795C">
      <w:rPr>
        <w:rFonts w:ascii="Arial" w:hAnsi="Arial" w:cs="Arial"/>
        <w:sz w:val="16"/>
        <w:szCs w:val="16"/>
      </w:rPr>
      <w:t xml:space="preserve">C/Lealtad 24 (Edificio </w:t>
    </w:r>
    <w:proofErr w:type="spellStart"/>
    <w:r w:rsidRPr="00D5795C">
      <w:rPr>
        <w:rFonts w:ascii="Arial" w:hAnsi="Arial" w:cs="Arial"/>
        <w:sz w:val="16"/>
        <w:szCs w:val="16"/>
      </w:rPr>
      <w:t>Matorras</w:t>
    </w:r>
    <w:proofErr w:type="spellEnd"/>
    <w:r w:rsidRPr="00D5795C">
      <w:rPr>
        <w:rFonts w:ascii="Arial" w:hAnsi="Arial" w:cs="Arial"/>
        <w:sz w:val="16"/>
        <w:szCs w:val="16"/>
      </w:rPr>
      <w:t>) – CP 39002 Santander</w:t>
    </w:r>
  </w:p>
  <w:p w:rsidR="00D5795C" w:rsidRPr="00D5795C" w:rsidRDefault="00D5795C" w:rsidP="00D5795C">
    <w:pPr>
      <w:pStyle w:val="Prrafobsico"/>
      <w:rPr>
        <w:rFonts w:ascii="Arial" w:hAnsi="Arial" w:cs="Arial"/>
        <w:sz w:val="16"/>
        <w:szCs w:val="16"/>
      </w:rPr>
    </w:pPr>
    <w:r w:rsidRPr="00D5795C">
      <w:rPr>
        <w:rFonts w:ascii="Arial" w:hAnsi="Arial" w:cs="Arial"/>
        <w:sz w:val="16"/>
        <w:szCs w:val="16"/>
      </w:rPr>
      <w:t>CÓDIGOS DIR 3:</w:t>
    </w:r>
    <w:r w:rsidRPr="00D5795C">
      <w:rPr>
        <w:rFonts w:ascii="Arial" w:hAnsi="Arial" w:cs="Arial"/>
        <w:sz w:val="16"/>
        <w:szCs w:val="16"/>
      </w:rPr>
      <w:tab/>
    </w:r>
    <w:r w:rsidRPr="00D5795C">
      <w:rPr>
        <w:rFonts w:ascii="Arial" w:hAnsi="Arial" w:cs="Arial"/>
        <w:sz w:val="16"/>
        <w:szCs w:val="16"/>
      </w:rPr>
      <w:tab/>
    </w:r>
  </w:p>
  <w:p w:rsidR="00D5795C" w:rsidRPr="00D5795C" w:rsidRDefault="00D5795C" w:rsidP="00D5795C">
    <w:pPr>
      <w:pStyle w:val="Prrafobsico"/>
      <w:rPr>
        <w:rFonts w:ascii="Arial" w:hAnsi="Arial" w:cs="Arial"/>
        <w:sz w:val="16"/>
        <w:szCs w:val="16"/>
      </w:rPr>
    </w:pPr>
    <w:r w:rsidRPr="00D5795C">
      <w:rPr>
        <w:rFonts w:ascii="Arial" w:hAnsi="Arial" w:cs="Arial"/>
        <w:sz w:val="16"/>
        <w:szCs w:val="16"/>
      </w:rPr>
      <w:t>OFICINA DE REGISTRO</w:t>
    </w:r>
    <w:r w:rsidRPr="00D5795C">
      <w:rPr>
        <w:rFonts w:ascii="Arial" w:hAnsi="Arial" w:cs="Arial"/>
        <w:sz w:val="16"/>
        <w:szCs w:val="16"/>
      </w:rPr>
      <w:tab/>
      <w:t>O00006454</w:t>
    </w:r>
    <w:r w:rsidRPr="00D5795C">
      <w:rPr>
        <w:rFonts w:ascii="Arial" w:hAnsi="Arial" w:cs="Arial"/>
        <w:sz w:val="16"/>
        <w:szCs w:val="16"/>
      </w:rPr>
      <w:tab/>
      <w:t xml:space="preserve">(CU001 - R.A. </w:t>
    </w:r>
    <w:proofErr w:type="gramStart"/>
    <w:r w:rsidRPr="00D5795C">
      <w:rPr>
        <w:rFonts w:ascii="Arial" w:hAnsi="Arial" w:cs="Arial"/>
        <w:sz w:val="16"/>
        <w:szCs w:val="16"/>
      </w:rPr>
      <w:t>CULT,TURI</w:t>
    </w:r>
    <w:proofErr w:type="gramEnd"/>
    <w:r w:rsidRPr="00D5795C">
      <w:rPr>
        <w:rFonts w:ascii="Arial" w:hAnsi="Arial" w:cs="Arial"/>
        <w:sz w:val="16"/>
        <w:szCs w:val="16"/>
      </w:rPr>
      <w:t xml:space="preserve"> Y DEPO)</w:t>
    </w:r>
  </w:p>
  <w:p w:rsidR="00D5795C" w:rsidRPr="00D5795C" w:rsidRDefault="00D5795C" w:rsidP="00D5795C">
    <w:pPr>
      <w:pStyle w:val="Prrafobsico"/>
      <w:rPr>
        <w:rFonts w:ascii="Arial" w:hAnsi="Arial" w:cs="Arial"/>
        <w:sz w:val="16"/>
        <w:szCs w:val="16"/>
      </w:rPr>
    </w:pPr>
    <w:r w:rsidRPr="00D5795C">
      <w:rPr>
        <w:rFonts w:ascii="Arial" w:hAnsi="Arial" w:cs="Arial"/>
        <w:sz w:val="16"/>
        <w:szCs w:val="16"/>
      </w:rPr>
      <w:t>ÓRGANO GESTOR</w:t>
    </w:r>
    <w:r w:rsidRPr="00D5795C">
      <w:rPr>
        <w:rFonts w:ascii="Arial" w:hAnsi="Arial" w:cs="Arial"/>
        <w:sz w:val="16"/>
        <w:szCs w:val="16"/>
      </w:rPr>
      <w:tab/>
      <w:t>A06045081</w:t>
    </w:r>
    <w:r w:rsidRPr="00D5795C">
      <w:rPr>
        <w:rFonts w:ascii="Arial" w:hAnsi="Arial" w:cs="Arial"/>
        <w:sz w:val="16"/>
        <w:szCs w:val="16"/>
      </w:rPr>
      <w:tab/>
      <w:t>DIRECCIÓN GENERAL DE CULTURA Y PATRIMONIO HISTÓRICO</w:t>
    </w:r>
  </w:p>
  <w:p w:rsidR="00D5795C" w:rsidRPr="00D5795C" w:rsidRDefault="00D5795C" w:rsidP="00D5795C">
    <w:pPr>
      <w:pStyle w:val="Prrafobsico"/>
      <w:rPr>
        <w:rFonts w:ascii="Arial" w:hAnsi="Arial" w:cs="Arial"/>
        <w:sz w:val="4"/>
        <w:szCs w:val="4"/>
      </w:rPr>
    </w:pPr>
  </w:p>
  <w:p w:rsidR="00D5795C" w:rsidRPr="00D5795C" w:rsidRDefault="00D5795C" w:rsidP="00D5795C">
    <w:pPr>
      <w:pStyle w:val="Prrafobsico"/>
      <w:rPr>
        <w:rFonts w:ascii="Arial" w:hAnsi="Arial" w:cs="Arial"/>
        <w:sz w:val="8"/>
        <w:szCs w:val="8"/>
      </w:rPr>
    </w:pPr>
    <w:r w:rsidRPr="00D5795C">
      <w:rPr>
        <w:rFonts w:ascii="Arial" w:hAnsi="Arial" w:cs="Arial"/>
        <w:sz w:val="8"/>
        <w:szCs w:val="8"/>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D5795C" w:rsidRPr="00D5795C" w:rsidRDefault="00D5795C" w:rsidP="00D5795C">
    <w:pPr>
      <w:pStyle w:val="Prrafobsico"/>
      <w:rPr>
        <w:rFonts w:ascii="Arial" w:hAnsi="Arial" w:cs="Arial"/>
        <w:sz w:val="12"/>
        <w:szCs w:val="12"/>
      </w:rPr>
    </w:pPr>
    <w:r w:rsidRPr="00D5795C">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D5795C" w:rsidRDefault="00D5795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5284" w:rsidRDefault="00B35284" w:rsidP="00B35284">
      <w:pPr>
        <w:spacing w:after="0" w:line="240" w:lineRule="auto"/>
      </w:pPr>
      <w:r>
        <w:separator/>
      </w:r>
    </w:p>
  </w:footnote>
  <w:footnote w:type="continuationSeparator" w:id="0">
    <w:p w:rsidR="00B35284" w:rsidRDefault="00B35284" w:rsidP="00B352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199" w:type="dxa"/>
      <w:tblInd w:w="142" w:type="dxa"/>
      <w:tblLayout w:type="fixed"/>
      <w:tblCellMar>
        <w:left w:w="28" w:type="dxa"/>
        <w:right w:w="28" w:type="dxa"/>
      </w:tblCellMar>
      <w:tblLook w:val="0000" w:firstRow="0" w:lastRow="0" w:firstColumn="0" w:lastColumn="0" w:noHBand="0" w:noVBand="0"/>
    </w:tblPr>
    <w:tblGrid>
      <w:gridCol w:w="3544"/>
      <w:gridCol w:w="5670"/>
      <w:gridCol w:w="1985"/>
    </w:tblGrid>
    <w:tr w:rsidR="00B35284" w:rsidRPr="00B35284" w:rsidTr="00D5795C">
      <w:trPr>
        <w:cantSplit/>
        <w:trHeight w:val="504"/>
      </w:trPr>
      <w:tc>
        <w:tcPr>
          <w:tcW w:w="3544" w:type="dxa"/>
          <w:vAlign w:val="center"/>
        </w:tcPr>
        <w:p w:rsidR="00B35284" w:rsidRPr="00B35284" w:rsidRDefault="00D5795C" w:rsidP="00D5795C">
          <w:pPr>
            <w:keepNext/>
            <w:spacing w:before="40" w:after="40" w:line="240" w:lineRule="auto"/>
            <w:ind w:left="324" w:firstLine="0"/>
            <w:jc w:val="left"/>
            <w:outlineLvl w:val="2"/>
            <w:rPr>
              <w:rFonts w:ascii="Gill Sans" w:hAnsi="Gill Sans"/>
              <w:color w:val="auto"/>
              <w:szCs w:val="24"/>
              <w:lang w:val="es-ES_tradnl"/>
            </w:rPr>
          </w:pPr>
          <w:r w:rsidRPr="00636DFD">
            <w:rPr>
              <w:noProof/>
            </w:rPr>
            <w:drawing>
              <wp:anchor distT="0" distB="0" distL="114300" distR="114300" simplePos="0" relativeHeight="251659264" behindDoc="1" locked="0" layoutInCell="1" allowOverlap="1" wp14:anchorId="54937FDF" wp14:editId="399D65FA">
                <wp:simplePos x="0" y="0"/>
                <wp:positionH relativeFrom="column">
                  <wp:posOffset>1270</wp:posOffset>
                </wp:positionH>
                <wp:positionV relativeFrom="paragraph">
                  <wp:posOffset>60960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tc>
      <w:tc>
        <w:tcPr>
          <w:tcW w:w="5670" w:type="dxa"/>
          <w:shd w:val="clear" w:color="auto" w:fill="auto"/>
          <w:vAlign w:val="center"/>
        </w:tcPr>
        <w:p w:rsidR="00B35284" w:rsidRPr="00B35284" w:rsidRDefault="00B35284" w:rsidP="00B35284">
          <w:pPr>
            <w:keepNext/>
            <w:spacing w:before="40" w:after="40" w:line="240" w:lineRule="auto"/>
            <w:ind w:left="0" w:firstLine="0"/>
            <w:jc w:val="left"/>
            <w:outlineLvl w:val="2"/>
            <w:rPr>
              <w:rFonts w:ascii="Gill Sans" w:hAnsi="Gill Sans"/>
              <w:color w:val="auto"/>
              <w:szCs w:val="24"/>
              <w:lang w:val="es-ES_tradnl"/>
            </w:rPr>
          </w:pPr>
        </w:p>
      </w:tc>
      <w:tc>
        <w:tcPr>
          <w:tcW w:w="1985" w:type="dxa"/>
          <w:shd w:val="clear" w:color="auto" w:fill="auto"/>
          <w:vAlign w:val="center"/>
        </w:tcPr>
        <w:p w:rsidR="00B35284" w:rsidRPr="00B35284" w:rsidRDefault="00B35284" w:rsidP="00B35284">
          <w:pPr>
            <w:keepNext/>
            <w:spacing w:before="40" w:after="40" w:line="240" w:lineRule="auto"/>
            <w:ind w:left="0" w:right="118" w:firstLine="0"/>
            <w:jc w:val="right"/>
            <w:outlineLvl w:val="2"/>
            <w:rPr>
              <w:rFonts w:ascii="Gill Sans" w:hAnsi="Gill Sans"/>
              <w:color w:val="auto"/>
              <w:szCs w:val="24"/>
              <w:lang w:val="es-ES_tradnl"/>
            </w:rPr>
          </w:pPr>
        </w:p>
      </w:tc>
    </w:tr>
  </w:tbl>
  <w:p w:rsidR="00B35284" w:rsidRDefault="00B35284">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B05"/>
    <w:rsid w:val="000D376C"/>
    <w:rsid w:val="001259B2"/>
    <w:rsid w:val="00210B0F"/>
    <w:rsid w:val="00410363"/>
    <w:rsid w:val="006101CE"/>
    <w:rsid w:val="006375F7"/>
    <w:rsid w:val="00887A92"/>
    <w:rsid w:val="00965F0B"/>
    <w:rsid w:val="009A18A9"/>
    <w:rsid w:val="009C0690"/>
    <w:rsid w:val="00AF6B05"/>
    <w:rsid w:val="00B35284"/>
    <w:rsid w:val="00D50DC8"/>
    <w:rsid w:val="00D5795C"/>
    <w:rsid w:val="00DD7AF6"/>
    <w:rsid w:val="00DE4595"/>
    <w:rsid w:val="00FA765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CFFB764"/>
  <w15:docId w15:val="{736257CC-81AE-4D31-B2BA-7A959DC1E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56" w:lineRule="auto"/>
      <w:ind w:left="158" w:hanging="10"/>
      <w:jc w:val="both"/>
    </w:pPr>
    <w:rPr>
      <w:rFonts w:ascii="Times New Roman" w:eastAsia="Times New Roman" w:hAnsi="Times New Roman" w:cs="Times New Roman"/>
      <w:color w:val="000000"/>
      <w:sz w:val="20"/>
    </w:rPr>
  </w:style>
  <w:style w:type="paragraph" w:styleId="Ttulo1">
    <w:name w:val="heading 1"/>
    <w:next w:val="Normal"/>
    <w:link w:val="Ttulo1Car"/>
    <w:uiPriority w:val="9"/>
    <w:unhideWhenUsed/>
    <w:qFormat/>
    <w:pPr>
      <w:keepNext/>
      <w:keepLines/>
      <w:spacing w:after="0"/>
      <w:ind w:left="560" w:hanging="10"/>
      <w:jc w:val="center"/>
      <w:outlineLvl w:val="0"/>
    </w:pPr>
    <w:rPr>
      <w:rFonts w:ascii="Times New Roman" w:eastAsia="Times New Roman" w:hAnsi="Times New Roman" w:cs="Times New Roman"/>
      <w:color w:val="000000"/>
      <w:sz w:val="20"/>
    </w:rPr>
  </w:style>
  <w:style w:type="paragraph" w:styleId="Ttulo2">
    <w:name w:val="heading 2"/>
    <w:next w:val="Normal"/>
    <w:link w:val="Ttulo2Car"/>
    <w:uiPriority w:val="9"/>
    <w:unhideWhenUsed/>
    <w:qFormat/>
    <w:pPr>
      <w:keepNext/>
      <w:keepLines/>
      <w:spacing w:after="36" w:line="251" w:lineRule="auto"/>
      <w:ind w:left="557"/>
      <w:outlineLvl w:val="1"/>
    </w:pPr>
    <w:rPr>
      <w:rFonts w:ascii="Times New Roman" w:eastAsia="Times New Roman" w:hAnsi="Times New Roman" w:cs="Times New Roman"/>
      <w:color w:val="000000"/>
      <w:sz w:val="18"/>
    </w:rPr>
  </w:style>
  <w:style w:type="paragraph" w:styleId="Ttulo3">
    <w:name w:val="heading 3"/>
    <w:basedOn w:val="Normal"/>
    <w:next w:val="Normal"/>
    <w:link w:val="Ttulo3Car"/>
    <w:uiPriority w:val="9"/>
    <w:semiHidden/>
    <w:unhideWhenUsed/>
    <w:qFormat/>
    <w:rsid w:val="00B3528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Times New Roman" w:eastAsia="Times New Roman" w:hAnsi="Times New Roman" w:cs="Times New Roman"/>
      <w:color w:val="000000"/>
      <w:sz w:val="18"/>
    </w:rPr>
  </w:style>
  <w:style w:type="character" w:customStyle="1" w:styleId="Ttulo1Car">
    <w:name w:val="Título 1 Car"/>
    <w:link w:val="Ttulo1"/>
    <w:rPr>
      <w:rFonts w:ascii="Times New Roman" w:eastAsia="Times New Roman" w:hAnsi="Times New Roman" w:cs="Times New Roman"/>
      <w:color w:val="000000"/>
      <w:sz w:val="20"/>
    </w:rPr>
  </w:style>
  <w:style w:type="paragraph" w:styleId="Encabezado">
    <w:name w:val="header"/>
    <w:basedOn w:val="Normal"/>
    <w:link w:val="EncabezadoCar"/>
    <w:uiPriority w:val="99"/>
    <w:unhideWhenUsed/>
    <w:rsid w:val="00B3528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35284"/>
    <w:rPr>
      <w:rFonts w:ascii="Times New Roman" w:eastAsia="Times New Roman" w:hAnsi="Times New Roman" w:cs="Times New Roman"/>
      <w:color w:val="000000"/>
      <w:sz w:val="20"/>
    </w:rPr>
  </w:style>
  <w:style w:type="paragraph" w:styleId="Piedepgina">
    <w:name w:val="footer"/>
    <w:basedOn w:val="Normal"/>
    <w:link w:val="PiedepginaCar"/>
    <w:uiPriority w:val="99"/>
    <w:unhideWhenUsed/>
    <w:rsid w:val="00B3528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35284"/>
    <w:rPr>
      <w:rFonts w:ascii="Times New Roman" w:eastAsia="Times New Roman" w:hAnsi="Times New Roman" w:cs="Times New Roman"/>
      <w:color w:val="000000"/>
      <w:sz w:val="20"/>
    </w:rPr>
  </w:style>
  <w:style w:type="character" w:customStyle="1" w:styleId="Ttulo3Car">
    <w:name w:val="Título 3 Car"/>
    <w:basedOn w:val="Fuentedeprrafopredeter"/>
    <w:link w:val="Ttulo3"/>
    <w:uiPriority w:val="9"/>
    <w:semiHidden/>
    <w:rsid w:val="00B35284"/>
    <w:rPr>
      <w:rFonts w:asciiTheme="majorHAnsi" w:eastAsiaTheme="majorEastAsia" w:hAnsiTheme="majorHAnsi" w:cstheme="majorBidi"/>
      <w:color w:val="1F4D78" w:themeColor="accent1" w:themeShade="7F"/>
      <w:sz w:val="24"/>
      <w:szCs w:val="24"/>
    </w:rPr>
  </w:style>
  <w:style w:type="paragraph" w:customStyle="1" w:styleId="Prrafobsico">
    <w:name w:val="[Párrafo básico]"/>
    <w:basedOn w:val="Normal"/>
    <w:uiPriority w:val="99"/>
    <w:rsid w:val="00D5795C"/>
    <w:pPr>
      <w:autoSpaceDE w:val="0"/>
      <w:autoSpaceDN w:val="0"/>
      <w:adjustRightInd w:val="0"/>
      <w:spacing w:after="0" w:line="288" w:lineRule="auto"/>
      <w:ind w:left="0" w:firstLine="0"/>
      <w:jc w:val="left"/>
      <w:textAlignment w:val="center"/>
    </w:pPr>
    <w:rPr>
      <w:rFonts w:ascii="MinionPro-Regular" w:eastAsia="Calibri" w:hAnsi="MinionPro-Regular" w:cs="MinionPro-Regular"/>
      <w:sz w:val="24"/>
      <w:szCs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274</Words>
  <Characters>1512</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Microsoft Word - 1. anexos_convocatoria_danza</vt:lpstr>
    </vt:vector>
  </TitlesOfParts>
  <Company>Gobierno de Cantabria</Company>
  <LinksUpToDate>false</LinksUpToDate>
  <CharactersWithSpaces>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 anexos_convocatoria_danza</dc:title>
  <dc:subject/>
  <dc:creator>sga17589</dc:creator>
  <cp:keywords/>
  <cp:lastModifiedBy>Salamanca Rodríguez Cristina</cp:lastModifiedBy>
  <cp:revision>2</cp:revision>
  <dcterms:created xsi:type="dcterms:W3CDTF">2025-04-04T13:43:00Z</dcterms:created>
  <dcterms:modified xsi:type="dcterms:W3CDTF">2025-04-04T13:43:00Z</dcterms:modified>
</cp:coreProperties>
</file>